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1477.xml.htm"/>
      <w:bookmarkStart w:id="1" w:name="kswkform4_17921814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Benton Ryan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2.44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872,712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731,629 shares issuable upon vesting and settlement of RSUs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Ryan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06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3315</Characters>
  <CharactersWithSpaces>3853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