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8683.xml.htm"/>
      <w:bookmarkStart w:id="1" w:name="kswkform4_17912486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Benton Ryan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892,535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769,066 shares issuable upon vesting and settlement of RSUs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Ryan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06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3315</Characters>
  <CharactersWithSpaces>3853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